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63" w:rsidRPr="00295B63" w:rsidRDefault="00295B63" w:rsidP="00295B63">
      <w:pPr>
        <w:pStyle w:val="a3"/>
        <w:jc w:val="both"/>
        <w:rPr>
          <w:b/>
          <w:sz w:val="28"/>
          <w:szCs w:val="28"/>
          <w:lang w:val="kk-KZ"/>
        </w:rPr>
      </w:pPr>
      <w:r w:rsidRPr="00295B63">
        <w:rPr>
          <w:b/>
          <w:sz w:val="28"/>
          <w:szCs w:val="28"/>
          <w:lang w:val="kk-KZ"/>
        </w:rPr>
        <w:t>О проведении открытого тендера.</w:t>
      </w:r>
      <w:bookmarkStart w:id="0" w:name="_GoBack"/>
      <w:bookmarkEnd w:id="0"/>
    </w:p>
    <w:p w:rsidR="00295B63" w:rsidRDefault="00295B63" w:rsidP="00295B63">
      <w:pPr>
        <w:pStyle w:val="a3"/>
        <w:jc w:val="both"/>
        <w:rPr>
          <w:sz w:val="22"/>
          <w:szCs w:val="22"/>
          <w:lang w:val="kk-KZ"/>
        </w:rPr>
      </w:pPr>
    </w:p>
    <w:p w:rsidR="00295B63" w:rsidRDefault="00295B63" w:rsidP="00295B63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t>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следующих </w:t>
      </w:r>
      <w:r>
        <w:rPr>
          <w:sz w:val="22"/>
          <w:szCs w:val="22"/>
          <w:lang w:val="kk-KZ"/>
        </w:rPr>
        <w:t>товаров (работ, услуг):</w:t>
      </w:r>
    </w:p>
    <w:p w:rsidR="00295B63" w:rsidRPr="003C522C" w:rsidRDefault="00295B63" w:rsidP="00295B63">
      <w:pPr>
        <w:pStyle w:val="a3"/>
        <w:jc w:val="both"/>
        <w:rPr>
          <w:sz w:val="22"/>
          <w:szCs w:val="22"/>
          <w:u w:val="single"/>
        </w:rPr>
      </w:pPr>
      <w:r w:rsidRPr="003C522C">
        <w:rPr>
          <w:sz w:val="22"/>
          <w:szCs w:val="22"/>
        </w:rPr>
        <w:t xml:space="preserve">лот </w:t>
      </w:r>
      <w:r>
        <w:rPr>
          <w:sz w:val="22"/>
          <w:szCs w:val="22"/>
        </w:rPr>
        <w:t>№80 «Приобретение латунных труб для замены ПНД и маслоохладителя т/а ст.№5»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дата проведения 06.05</w:t>
      </w:r>
      <w:r w:rsidRPr="003C522C">
        <w:rPr>
          <w:sz w:val="22"/>
          <w:szCs w:val="22"/>
          <w:u w:val="single"/>
        </w:rPr>
        <w:t>.201</w:t>
      </w:r>
      <w:r>
        <w:rPr>
          <w:sz w:val="22"/>
          <w:szCs w:val="22"/>
          <w:u w:val="single"/>
        </w:rPr>
        <w:t>6</w:t>
      </w:r>
      <w:r w:rsidRPr="003C522C">
        <w:rPr>
          <w:sz w:val="22"/>
          <w:szCs w:val="22"/>
          <w:u w:val="single"/>
        </w:rPr>
        <w:t>г.</w:t>
      </w:r>
    </w:p>
    <w:p w:rsidR="00295B63" w:rsidRDefault="00295B63" w:rsidP="00295B63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доставляется  (выполняются/ оказываются) АО «Атырауская ТЭЦ» г. Атырау пр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9.</w:t>
      </w:r>
      <w:r>
        <w:rPr>
          <w:sz w:val="22"/>
          <w:szCs w:val="22"/>
          <w:lang w:val="kk-KZ"/>
        </w:rPr>
        <w:t xml:space="preserve"> </w:t>
      </w:r>
    </w:p>
    <w:p w:rsidR="00295B63" w:rsidRDefault="00295B63" w:rsidP="00295B63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Требуемый срок поставки (выполнения, оказания) –2016 год.</w:t>
      </w:r>
    </w:p>
    <w:p w:rsidR="00295B63" w:rsidRDefault="00295B63" w:rsidP="00295B63">
      <w:pPr>
        <w:pStyle w:val="a3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К участию в тендере допускаются все потенциальные поставщики, отвечающим квалификационным требованиям указанным </w:t>
      </w:r>
      <w:r>
        <w:rPr>
          <w:b/>
          <w:sz w:val="22"/>
          <w:szCs w:val="22"/>
          <w:lang w:val="kk-KZ"/>
        </w:rPr>
        <w:t>п.7 Правил</w:t>
      </w:r>
      <w:r>
        <w:rPr>
          <w:sz w:val="22"/>
          <w:szCs w:val="22"/>
          <w:lang w:val="kk-KZ"/>
        </w:rPr>
        <w:t xml:space="preserve"> </w:t>
      </w:r>
      <w:r>
        <w:rPr>
          <w:rStyle w:val="s0"/>
          <w:sz w:val="22"/>
          <w:szCs w:val="22"/>
        </w:rPr>
        <w:t xml:space="preserve">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</w:t>
      </w:r>
      <w:r>
        <w:rPr>
          <w:sz w:val="22"/>
          <w:szCs w:val="22"/>
          <w:lang w:val="kk-KZ"/>
        </w:rPr>
        <w:t>20.01.2015 г. №18.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Пакет тендерной документации получают в срок до 14 часов 30 минут 5 мая </w:t>
      </w:r>
      <w:r>
        <w:rPr>
          <w:sz w:val="22"/>
          <w:szCs w:val="22"/>
        </w:rPr>
        <w:t xml:space="preserve"> 2016</w:t>
      </w:r>
      <w:r>
        <w:rPr>
          <w:sz w:val="22"/>
          <w:szCs w:val="22"/>
          <w:lang w:val="kk-KZ"/>
        </w:rPr>
        <w:t xml:space="preserve"> года включительно по адресу: </w:t>
      </w:r>
      <w:proofErr w:type="spellStart"/>
      <w:r>
        <w:rPr>
          <w:sz w:val="22"/>
          <w:szCs w:val="22"/>
        </w:rPr>
        <w:t>г.Атырау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АО «АТЭЦ», кабинет отдела экономического анализа с 8-30 до 17-30 часов или по </w:t>
      </w:r>
      <w:proofErr w:type="spellStart"/>
      <w:r>
        <w:rPr>
          <w:sz w:val="22"/>
          <w:szCs w:val="22"/>
        </w:rPr>
        <w:t>эл.почте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  <w:u w:val="single"/>
          <w:lang w:val="en-US"/>
        </w:rPr>
        <w:t>tets</w:t>
      </w:r>
      <w:proofErr w:type="spellEnd"/>
      <w:r>
        <w:rPr>
          <w:b/>
          <w:sz w:val="22"/>
          <w:szCs w:val="22"/>
          <w:u w:val="single"/>
        </w:rPr>
        <w:t>2013@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b/>
          <w:sz w:val="22"/>
          <w:szCs w:val="22"/>
          <w:u w:val="single"/>
        </w:rPr>
        <w:t>.</w:t>
      </w:r>
      <w:proofErr w:type="spellStart"/>
      <w:r>
        <w:rPr>
          <w:b/>
          <w:sz w:val="22"/>
          <w:szCs w:val="22"/>
          <w:u w:val="single"/>
          <w:lang w:val="en-US"/>
        </w:rPr>
        <w:t>ru</w:t>
      </w:r>
      <w:proofErr w:type="spellEnd"/>
      <w:r>
        <w:rPr>
          <w:b/>
          <w:sz w:val="22"/>
          <w:szCs w:val="22"/>
        </w:rPr>
        <w:t>.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</w:t>
      </w:r>
      <w:r>
        <w:rPr>
          <w:sz w:val="22"/>
          <w:szCs w:val="22"/>
        </w:rPr>
        <w:t xml:space="preserve">Стоимость пакета тендерной </w:t>
      </w:r>
      <w:proofErr w:type="spellStart"/>
      <w:r>
        <w:rPr>
          <w:sz w:val="22"/>
          <w:szCs w:val="22"/>
        </w:rPr>
        <w:t>документаци</w:t>
      </w:r>
      <w:proofErr w:type="spellEnd"/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и составляет 12 564,00 (двенадцать тысяч пятьсот шестьдесят четыре тенге ) тенге с учетом НДС и вносится на счет №</w:t>
      </w:r>
      <w:r>
        <w:rPr>
          <w:sz w:val="22"/>
          <w:szCs w:val="22"/>
          <w:lang w:val="en-US"/>
        </w:rPr>
        <w:t>KZ</w:t>
      </w:r>
      <w:r>
        <w:rPr>
          <w:sz w:val="22"/>
          <w:szCs w:val="22"/>
        </w:rPr>
        <w:t xml:space="preserve">439260601104286006 БИК </w:t>
      </w:r>
      <w:r>
        <w:rPr>
          <w:sz w:val="22"/>
          <w:szCs w:val="22"/>
          <w:lang w:val="en-US"/>
        </w:rPr>
        <w:t>KZKOKZKX</w:t>
      </w:r>
      <w:r>
        <w:rPr>
          <w:sz w:val="22"/>
          <w:szCs w:val="22"/>
        </w:rPr>
        <w:t xml:space="preserve"> в АФ АО «</w:t>
      </w:r>
      <w:proofErr w:type="spellStart"/>
      <w:r>
        <w:rPr>
          <w:sz w:val="22"/>
          <w:szCs w:val="22"/>
        </w:rPr>
        <w:t>Казкоммерцбанк</w:t>
      </w:r>
      <w:proofErr w:type="spellEnd"/>
      <w:r>
        <w:rPr>
          <w:sz w:val="22"/>
          <w:szCs w:val="22"/>
        </w:rPr>
        <w:t>», РНН151000018149,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БИН 970740002267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или в </w:t>
      </w:r>
      <w:proofErr w:type="spellStart"/>
      <w:proofErr w:type="gramStart"/>
      <w:r>
        <w:rPr>
          <w:sz w:val="22"/>
          <w:szCs w:val="22"/>
        </w:rPr>
        <w:t>в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бухгалтерю</w:t>
      </w:r>
      <w:proofErr w:type="spellEnd"/>
      <w:r>
        <w:rPr>
          <w:sz w:val="22"/>
          <w:szCs w:val="22"/>
        </w:rPr>
        <w:t xml:space="preserve">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>
        <w:rPr>
          <w:sz w:val="22"/>
          <w:szCs w:val="22"/>
        </w:rPr>
        <w:tab/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>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по адресу 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, пр.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9, кабинет отдела экономического анализа.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Окончательный срок предоставления тендерных заявок до 12 часов 30 минут 6 мая  2016 года. 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6 мая 2016 года по адресу: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тырау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пр.З.Кабдолова</w:t>
      </w:r>
      <w:proofErr w:type="spellEnd"/>
      <w:r>
        <w:rPr>
          <w:sz w:val="22"/>
          <w:szCs w:val="22"/>
        </w:rPr>
        <w:t xml:space="preserve"> 9, 4-й этаж, конференц-зал.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rStyle w:val="s0"/>
          <w:sz w:val="22"/>
          <w:szCs w:val="22"/>
        </w:rPr>
        <w:t xml:space="preserve">        Потребители </w:t>
      </w:r>
      <w:r>
        <w:rPr>
          <w:sz w:val="22"/>
          <w:szCs w:val="22"/>
        </w:rPr>
        <w:t>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>
        <w:rPr>
          <w:sz w:val="22"/>
          <w:szCs w:val="22"/>
        </w:rPr>
        <w:t>Атырауская</w:t>
      </w:r>
      <w:proofErr w:type="spellEnd"/>
      <w:r>
        <w:rPr>
          <w:sz w:val="22"/>
          <w:szCs w:val="22"/>
        </w:rPr>
        <w:t xml:space="preserve"> ТЭЦ» тендере по закупке товаров (работ, услуг).</w:t>
      </w:r>
    </w:p>
    <w:p w:rsidR="00295B63" w:rsidRDefault="00295B63" w:rsidP="00295B63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295B63" w:rsidRPr="006322D3" w:rsidRDefault="00295B63" w:rsidP="00295B63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Тендерная комиссия</w:t>
      </w:r>
    </w:p>
    <w:p w:rsidR="00802A40" w:rsidRDefault="00295B63"/>
    <w:sectPr w:rsidR="00802A40" w:rsidSect="00295B6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1E"/>
    <w:rsid w:val="00295B63"/>
    <w:rsid w:val="005D0C39"/>
    <w:rsid w:val="00B8201E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295B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295B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2016-04-14T04:06:00Z</dcterms:created>
  <dcterms:modified xsi:type="dcterms:W3CDTF">2016-04-14T04:07:00Z</dcterms:modified>
</cp:coreProperties>
</file>